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F72E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3DF07EB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Обзор практики рассмотрения жалоб контролируемых лиц, поданных в порядке обязательного досудебного обжалования, а также практики рассмотрения судами заявлений контролируемых лиц об обжаловании решений Федеральной службы по надзору в сфере транспорта.</w:t>
      </w:r>
    </w:p>
    <w:p w14:paraId="4E3A3EF8" w14:textId="77777777" w:rsidR="00800A9B" w:rsidRPr="00800A9B" w:rsidRDefault="00800A9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B8EA00A" w14:textId="1BE6748D" w:rsidR="00800A9B" w:rsidRPr="00800A9B" w:rsidRDefault="004E02BB" w:rsidP="00800A9B">
      <w:pPr>
        <w:spacing w:after="0" w:line="276" w:lineRule="auto"/>
        <w:ind w:firstLine="7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="00800A9B" w:rsidRPr="00800A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квартал 2024 года</w:t>
      </w:r>
    </w:p>
    <w:p w14:paraId="199E6159" w14:textId="77777777" w:rsidR="00800A9B" w:rsidRPr="00800A9B" w:rsidRDefault="00800A9B" w:rsidP="00800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58"/>
        <w:gridCol w:w="2922"/>
        <w:gridCol w:w="1828"/>
        <w:gridCol w:w="1827"/>
        <w:gridCol w:w="1827"/>
        <w:gridCol w:w="1832"/>
        <w:gridCol w:w="1828"/>
        <w:gridCol w:w="1838"/>
      </w:tblGrid>
      <w:tr w:rsidR="00800A9B" w:rsidRPr="00800A9B" w14:paraId="6D300BD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5245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111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Структурная единица нормативного правового акта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1B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Обжалуемое обязательное требование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248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Суть обжалования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880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досудебного обжалования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D38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Позиция контрольного (надзорного) органа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D17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Результат судебного обжалования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798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sz w:val="24"/>
              </w:rPr>
            </w:pPr>
            <w:r w:rsidRPr="00800A9B">
              <w:rPr>
                <w:rFonts w:ascii="Times New Roman" w:hAnsi="Times New Roman"/>
                <w:sz w:val="24"/>
              </w:rPr>
              <w:t>Рекомендации контрольного (надзорного) органа</w:t>
            </w:r>
          </w:p>
        </w:tc>
      </w:tr>
      <w:tr w:rsidR="00800A9B" w:rsidRPr="00800A9B" w14:paraId="50FA1C63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B169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800A9B">
              <w:rPr>
                <w:rFonts w:ascii="Times New Roman" w:hAnsi="Times New Roman"/>
                <w:b/>
                <w:sz w:val="28"/>
              </w:rPr>
              <w:t>-*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A7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24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D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ECD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35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AF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24C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430332A4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8B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94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CCF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81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75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A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0E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6E60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39038D0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84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0FA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0F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FB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984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2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9AC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827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00A9B" w:rsidRPr="00800A9B" w14:paraId="11D5100D" w14:textId="77777777" w:rsidTr="00800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27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432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A66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26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25A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FF8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ECE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2EB" w14:textId="77777777" w:rsidR="00800A9B" w:rsidRPr="00800A9B" w:rsidRDefault="00800A9B" w:rsidP="00800A9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35D56B8F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578C2690" w14:textId="2E2EF8FC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800A9B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*</w:t>
      </w:r>
      <w:r w:rsidRPr="00800A9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Ространснадзоре 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во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="004E02BB" w:rsidRPr="004E02B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ru-RU"/>
          <w14:ligatures w14:val="none"/>
        </w:rPr>
        <w:t>I</w:t>
      </w:r>
      <w:r w:rsidRPr="004E02BB">
        <w:rPr>
          <w:rFonts w:ascii="Times New Roman" w:eastAsia="Calibri" w:hAnsi="Times New Roman" w:cs="Times New Roman"/>
          <w:color w:val="333333"/>
          <w:kern w:val="0"/>
          <w:sz w:val="28"/>
          <w:szCs w:val="28"/>
          <w:shd w:val="clear" w:color="auto" w:fill="FFFFFF"/>
          <w:lang w:val="en-US"/>
          <w14:ligatures w14:val="none"/>
        </w:rPr>
        <w:t>I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квартал</w:t>
      </w:r>
      <w:r w:rsidR="004E02B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е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2024 года отсутствуют жалобы, носящие системный характер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(</w:t>
      </w:r>
      <w:r w:rsid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аналогичный предмет обжалования, связанный с осуществлением государственного контроля (надзора), либо применением обязательных требований</w:t>
      </w:r>
      <w:r w:rsidR="00FB5AAC" w:rsidRPr="00FB5AAC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)</w:t>
      </w:r>
      <w:r w:rsidRPr="00800A9B"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и позволяющие сформировать Обзор практики.</w:t>
      </w:r>
    </w:p>
    <w:p w14:paraId="36B04572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333333"/>
          <w:kern w:val="0"/>
          <w:sz w:val="28"/>
          <w:szCs w:val="28"/>
          <w:shd w:val="clear" w:color="auto" w:fill="FFFFFF"/>
          <w14:ligatures w14:val="none"/>
        </w:rPr>
      </w:pPr>
    </w:p>
    <w:p w14:paraId="2364E5CE" w14:textId="77777777" w:rsidR="00800A9B" w:rsidRPr="00800A9B" w:rsidRDefault="00800A9B" w:rsidP="00800A9B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8"/>
          <w14:ligatures w14:val="none"/>
        </w:rPr>
      </w:pPr>
    </w:p>
    <w:p w14:paraId="4C8F5406" w14:textId="77777777" w:rsidR="00E07A98" w:rsidRDefault="00E07A98"/>
    <w:sectPr w:rsidR="00E07A98" w:rsidSect="00800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32"/>
    <w:rsid w:val="00122A15"/>
    <w:rsid w:val="004E02BB"/>
    <w:rsid w:val="00800A9B"/>
    <w:rsid w:val="00961432"/>
    <w:rsid w:val="00A6309E"/>
    <w:rsid w:val="00E07A98"/>
    <w:rsid w:val="00EC55B3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1B8"/>
  <w15:chartTrackingRefBased/>
  <w15:docId w15:val="{080B14CC-97BC-4ECE-829C-6372571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Шуляр Елена Сергеевна</dc:creator>
  <cp:keywords/>
  <dc:description/>
  <cp:lastModifiedBy>Шуляр Елена Сергеевна</cp:lastModifiedBy>
  <cp:revision>5</cp:revision>
  <dcterms:created xsi:type="dcterms:W3CDTF">2024-07-02T10:42:00Z</dcterms:created>
  <dcterms:modified xsi:type="dcterms:W3CDTF">2024-07-02T14:17:00Z</dcterms:modified>
</cp:coreProperties>
</file>